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79" w:rsidRPr="00227252" w:rsidRDefault="00293579" w:rsidP="00293579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293579" w:rsidRPr="00227252" w:rsidRDefault="00293579" w:rsidP="00293579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РАБОЧЕГО ПОСЕЛКА КРАСНООБСКА</w:t>
      </w:r>
    </w:p>
    <w:p w:rsidR="00293579" w:rsidRPr="007C1580" w:rsidRDefault="00293579" w:rsidP="00293579">
      <w:pPr>
        <w:pStyle w:val="1"/>
        <w:jc w:val="center"/>
        <w:rPr>
          <w:b/>
          <w:szCs w:val="28"/>
        </w:rPr>
      </w:pPr>
      <w:r w:rsidRPr="00227252">
        <w:rPr>
          <w:rFonts w:eastAsia="Calibri"/>
          <w:b/>
          <w:szCs w:val="28"/>
          <w:lang w:eastAsia="en-US"/>
        </w:rPr>
        <w:t>НОВОСИБИРСКОГО РАЙОНА НОВОСИБИРСКОЙ ОБЛАСТИ</w:t>
      </w:r>
    </w:p>
    <w:p w:rsidR="00293579" w:rsidRDefault="00293579" w:rsidP="00293579">
      <w:pPr>
        <w:pStyle w:val="1"/>
        <w:jc w:val="center"/>
        <w:rPr>
          <w:b/>
          <w:szCs w:val="28"/>
        </w:rPr>
      </w:pPr>
    </w:p>
    <w:p w:rsidR="00293579" w:rsidRPr="007C1580" w:rsidRDefault="00293579" w:rsidP="00293579">
      <w:pPr>
        <w:pStyle w:val="1"/>
        <w:jc w:val="center"/>
        <w:rPr>
          <w:b/>
          <w:szCs w:val="28"/>
        </w:rPr>
      </w:pPr>
      <w:r w:rsidRPr="007C1580">
        <w:rPr>
          <w:b/>
          <w:szCs w:val="28"/>
        </w:rPr>
        <w:t>РЕШЕНИЕ</w:t>
      </w:r>
    </w:p>
    <w:p w:rsidR="00293579" w:rsidRDefault="00293579" w:rsidP="00293579">
      <w:pPr>
        <w:spacing w:line="300" w:lineRule="auto"/>
        <w:rPr>
          <w:sz w:val="28"/>
        </w:rPr>
      </w:pPr>
    </w:p>
    <w:p w:rsidR="00293579" w:rsidRDefault="00293579" w:rsidP="00293579">
      <w:pPr>
        <w:spacing w:line="300" w:lineRule="auto"/>
        <w:rPr>
          <w:sz w:val="28"/>
        </w:rPr>
      </w:pPr>
    </w:p>
    <w:p w:rsidR="00293579" w:rsidRPr="002E073C" w:rsidRDefault="00293579" w:rsidP="00293579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«02»</w:t>
      </w:r>
      <w:r w:rsidRPr="006E6F83">
        <w:rPr>
          <w:szCs w:val="28"/>
          <w:lang w:eastAsia="ar-SA"/>
        </w:rPr>
        <w:t xml:space="preserve"> </w:t>
      </w:r>
      <w:r w:rsidRPr="003A065E">
        <w:rPr>
          <w:szCs w:val="28"/>
          <w:lang w:eastAsia="ar-SA"/>
        </w:rPr>
        <w:t>ию</w:t>
      </w:r>
      <w:r>
        <w:rPr>
          <w:szCs w:val="28"/>
          <w:lang w:eastAsia="ar-SA"/>
        </w:rPr>
        <w:t>л</w:t>
      </w:r>
      <w:r w:rsidRPr="003A065E">
        <w:rPr>
          <w:szCs w:val="28"/>
          <w:lang w:eastAsia="ar-SA"/>
        </w:rPr>
        <w:t>я</w:t>
      </w:r>
      <w:r>
        <w:rPr>
          <w:szCs w:val="28"/>
          <w:lang w:eastAsia="ar-SA"/>
        </w:rPr>
        <w:t xml:space="preserve"> 2021</w:t>
      </w:r>
      <w:r w:rsidRPr="006E6F83">
        <w:rPr>
          <w:szCs w:val="28"/>
          <w:lang w:eastAsia="ar-SA"/>
        </w:rPr>
        <w:t xml:space="preserve"> года                                                                              </w:t>
      </w:r>
      <w:r w:rsidR="007801AD">
        <w:rPr>
          <w:szCs w:val="28"/>
          <w:lang w:eastAsia="ar-SA"/>
        </w:rPr>
        <w:t xml:space="preserve">       </w:t>
      </w:r>
      <w:bookmarkStart w:id="0" w:name="_GoBack"/>
      <w:bookmarkEnd w:id="0"/>
      <w:r w:rsidRPr="006E6F83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2</w:t>
      </w:r>
      <w:r w:rsidR="007801AD">
        <w:rPr>
          <w:szCs w:val="28"/>
          <w:lang w:eastAsia="ar-SA"/>
        </w:rPr>
        <w:t>0</w:t>
      </w:r>
      <w:r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18</w:t>
      </w:r>
    </w:p>
    <w:p w:rsidR="003E04D5" w:rsidRPr="00DD2AE0" w:rsidRDefault="00293579" w:rsidP="00293579">
      <w:pPr>
        <w:pStyle w:val="a4"/>
        <w:rPr>
          <w:szCs w:val="28"/>
          <w:lang w:eastAsia="ar-SA"/>
        </w:rPr>
      </w:pPr>
      <w:proofErr w:type="spellStart"/>
      <w:r w:rsidRPr="00227252">
        <w:rPr>
          <w:szCs w:val="28"/>
          <w:lang w:eastAsia="ar-SA"/>
        </w:rPr>
        <w:t>р.п</w:t>
      </w:r>
      <w:proofErr w:type="gramStart"/>
      <w:r w:rsidRPr="00227252">
        <w:rPr>
          <w:szCs w:val="28"/>
          <w:lang w:eastAsia="ar-SA"/>
        </w:rPr>
        <w:t>.К</w:t>
      </w:r>
      <w:proofErr w:type="gramEnd"/>
      <w:r w:rsidRPr="00227252">
        <w:rPr>
          <w:szCs w:val="28"/>
          <w:lang w:eastAsia="ar-SA"/>
        </w:rPr>
        <w:t>раснообск</w:t>
      </w:r>
      <w:proofErr w:type="spellEnd"/>
    </w:p>
    <w:p w:rsidR="003E04D5" w:rsidRPr="00702A2C" w:rsidRDefault="003E04D5" w:rsidP="003E04D5">
      <w:pPr>
        <w:pStyle w:val="a4"/>
        <w:jc w:val="left"/>
        <w:rPr>
          <w:b/>
          <w:szCs w:val="28"/>
        </w:rPr>
      </w:pPr>
    </w:p>
    <w:p w:rsidR="00A366FA" w:rsidRPr="00702A2C" w:rsidRDefault="003E04D5" w:rsidP="006E6F83">
      <w:pPr>
        <w:suppressAutoHyphens/>
        <w:jc w:val="center"/>
        <w:rPr>
          <w:b/>
          <w:sz w:val="28"/>
          <w:szCs w:val="28"/>
          <w:lang w:eastAsia="ar-SA"/>
        </w:rPr>
      </w:pPr>
      <w:r w:rsidRPr="003E04D5">
        <w:rPr>
          <w:b/>
          <w:sz w:val="28"/>
          <w:szCs w:val="28"/>
          <w:lang w:eastAsia="ar-SA"/>
        </w:rPr>
        <w:t xml:space="preserve"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 на </w:t>
      </w:r>
      <w:r w:rsidR="00293579">
        <w:rPr>
          <w:b/>
          <w:sz w:val="28"/>
          <w:szCs w:val="28"/>
          <w:lang w:eastAsia="ar-SA"/>
        </w:rPr>
        <w:t>дополнительных</w:t>
      </w:r>
      <w:r w:rsidR="00FF50AE">
        <w:rPr>
          <w:b/>
          <w:sz w:val="28"/>
          <w:szCs w:val="28"/>
          <w:lang w:eastAsia="ar-SA"/>
        </w:rPr>
        <w:t xml:space="preserve"> </w:t>
      </w:r>
      <w:r w:rsidRPr="003E04D5">
        <w:rPr>
          <w:b/>
          <w:sz w:val="28"/>
          <w:szCs w:val="28"/>
          <w:lang w:eastAsia="ar-SA"/>
        </w:rPr>
        <w:t>выборах депутат</w:t>
      </w:r>
      <w:r w:rsidR="00FF50AE">
        <w:rPr>
          <w:b/>
          <w:sz w:val="28"/>
          <w:szCs w:val="28"/>
          <w:lang w:eastAsia="ar-SA"/>
        </w:rPr>
        <w:t>а</w:t>
      </w:r>
      <w:r w:rsidRPr="003E04D5">
        <w:rPr>
          <w:b/>
          <w:sz w:val="28"/>
          <w:szCs w:val="28"/>
          <w:lang w:eastAsia="ar-SA"/>
        </w:rPr>
        <w:t xml:space="preserve"> </w:t>
      </w:r>
      <w:r w:rsidR="00A366FA" w:rsidRPr="00702A2C">
        <w:rPr>
          <w:b/>
          <w:sz w:val="28"/>
          <w:szCs w:val="28"/>
          <w:lang w:eastAsia="ar-SA"/>
        </w:rPr>
        <w:t xml:space="preserve">Совета депутатов </w:t>
      </w:r>
      <w:r w:rsidR="00293579">
        <w:rPr>
          <w:b/>
          <w:sz w:val="28"/>
          <w:szCs w:val="28"/>
          <w:lang w:eastAsia="ar-SA"/>
        </w:rPr>
        <w:t>рабочего поселка Краснообска</w:t>
      </w:r>
      <w:r w:rsidR="00A366FA" w:rsidRPr="00702A2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шестого созыва</w:t>
      </w:r>
      <w:r w:rsidR="00FF50AE">
        <w:rPr>
          <w:b/>
          <w:sz w:val="28"/>
          <w:szCs w:val="28"/>
          <w:lang w:eastAsia="ar-SA"/>
        </w:rPr>
        <w:t xml:space="preserve"> по </w:t>
      </w:r>
      <w:r w:rsidR="00293579">
        <w:rPr>
          <w:b/>
          <w:sz w:val="28"/>
          <w:szCs w:val="28"/>
          <w:lang w:eastAsia="ar-SA"/>
        </w:rPr>
        <w:t>одн</w:t>
      </w:r>
      <w:r w:rsidR="00FF50AE">
        <w:rPr>
          <w:b/>
          <w:sz w:val="28"/>
          <w:szCs w:val="28"/>
          <w:lang w:eastAsia="ar-SA"/>
        </w:rPr>
        <w:t xml:space="preserve">омандатному избирательному округу № </w:t>
      </w:r>
      <w:r w:rsidR="00293579">
        <w:rPr>
          <w:b/>
          <w:sz w:val="28"/>
          <w:szCs w:val="28"/>
          <w:lang w:eastAsia="ar-SA"/>
        </w:rPr>
        <w:t>8</w:t>
      </w:r>
    </w:p>
    <w:p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:rsidR="004778EA" w:rsidRDefault="008C1518" w:rsidP="006E6F8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>В соответствии с частью 3 статьи 56 Закона Новосибирской области  «О выборах депутатов представительных органов муниципальных образований в Новосибирской области»</w:t>
      </w:r>
      <w:r w:rsidR="005E3357">
        <w:rPr>
          <w:sz w:val="28"/>
          <w:szCs w:val="28"/>
        </w:rPr>
        <w:t xml:space="preserve"> избирательная комиссия </w:t>
      </w:r>
      <w:r w:rsidR="00293579">
        <w:rPr>
          <w:sz w:val="28"/>
          <w:szCs w:val="28"/>
        </w:rPr>
        <w:t>рабочего поселка Краснообска</w:t>
      </w:r>
      <w:r w:rsidR="005E3357">
        <w:rPr>
          <w:sz w:val="28"/>
          <w:szCs w:val="28"/>
        </w:rPr>
        <w:t xml:space="preserve"> Новосибирского района Новосибирской области</w:t>
      </w:r>
    </w:p>
    <w:p w:rsidR="00F57196" w:rsidRPr="004778EA" w:rsidRDefault="004778EA" w:rsidP="004778EA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5E3357" w:rsidRPr="008C1518" w:rsidRDefault="005E3357" w:rsidP="005E3357">
      <w:pPr>
        <w:spacing w:line="360" w:lineRule="auto"/>
        <w:ind w:firstLine="709"/>
        <w:jc w:val="both"/>
        <w:rPr>
          <w:sz w:val="28"/>
          <w:szCs w:val="28"/>
        </w:rPr>
      </w:pPr>
      <w:r w:rsidRPr="00C71E92">
        <w:rPr>
          <w:sz w:val="28"/>
          <w:szCs w:val="28"/>
        </w:rPr>
        <w:t>1. </w:t>
      </w:r>
      <w:proofErr w:type="gramStart"/>
      <w:r w:rsidR="008C1518" w:rsidRPr="00C71E92">
        <w:rPr>
          <w:sz w:val="28"/>
          <w:szCs w:val="28"/>
        </w:rPr>
        <w:t>Установить время, на которое безвозмездно предоставляется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</w:t>
      </w:r>
      <w:r w:rsidR="003E04D5">
        <w:rPr>
          <w:sz w:val="28"/>
          <w:szCs w:val="28"/>
        </w:rPr>
        <w:t>, зарегистрированному кандидату,</w:t>
      </w:r>
      <w:r w:rsidR="008C1518" w:rsidRPr="00C71E92">
        <w:rPr>
          <w:sz w:val="28"/>
          <w:szCs w:val="28"/>
        </w:rPr>
        <w:t xml:space="preserve"> доверенному лицу кандидата</w:t>
      </w:r>
      <w:r w:rsidR="008C1518">
        <w:rPr>
          <w:sz w:val="28"/>
          <w:szCs w:val="28"/>
        </w:rPr>
        <w:t xml:space="preserve"> </w:t>
      </w:r>
      <w:r w:rsidR="008C1518" w:rsidRPr="00C71E92">
        <w:rPr>
          <w:sz w:val="28"/>
          <w:szCs w:val="28"/>
        </w:rPr>
        <w:t xml:space="preserve">для встреч с избирателями в период проведения </w:t>
      </w:r>
      <w:r w:rsidR="00293579">
        <w:rPr>
          <w:sz w:val="28"/>
          <w:szCs w:val="28"/>
        </w:rPr>
        <w:t>дополнительных</w:t>
      </w:r>
      <w:r w:rsidR="00FF50AE" w:rsidRPr="00FF50AE">
        <w:rPr>
          <w:sz w:val="28"/>
          <w:szCs w:val="28"/>
        </w:rPr>
        <w:t xml:space="preserve"> выбор</w:t>
      </w:r>
      <w:r w:rsidR="00FF50AE">
        <w:rPr>
          <w:sz w:val="28"/>
          <w:szCs w:val="28"/>
        </w:rPr>
        <w:t>ов</w:t>
      </w:r>
      <w:r w:rsidR="00FF50AE" w:rsidRPr="00FF50AE">
        <w:rPr>
          <w:sz w:val="28"/>
          <w:szCs w:val="28"/>
        </w:rPr>
        <w:t xml:space="preserve"> депутата Совета депутатов </w:t>
      </w:r>
      <w:r w:rsidR="00293579">
        <w:rPr>
          <w:sz w:val="28"/>
          <w:szCs w:val="28"/>
        </w:rPr>
        <w:t>рабочего поселка Краснообска</w:t>
      </w:r>
      <w:r w:rsidR="00FF50AE" w:rsidRPr="00FF50AE">
        <w:rPr>
          <w:sz w:val="28"/>
          <w:szCs w:val="28"/>
        </w:rPr>
        <w:t xml:space="preserve"> шестого созыва по </w:t>
      </w:r>
      <w:r w:rsidR="00293579">
        <w:rPr>
          <w:sz w:val="28"/>
          <w:szCs w:val="28"/>
        </w:rPr>
        <w:t>одн</w:t>
      </w:r>
      <w:r w:rsidR="00FF50AE" w:rsidRPr="00FF50AE">
        <w:rPr>
          <w:sz w:val="28"/>
          <w:szCs w:val="28"/>
        </w:rPr>
        <w:t xml:space="preserve">омандатному избирательному округу № </w:t>
      </w:r>
      <w:r w:rsidR="00293579">
        <w:rPr>
          <w:sz w:val="28"/>
          <w:szCs w:val="28"/>
        </w:rPr>
        <w:t>8</w:t>
      </w:r>
      <w:r w:rsidR="008C1518" w:rsidRPr="008C1518">
        <w:rPr>
          <w:sz w:val="28"/>
          <w:szCs w:val="28"/>
        </w:rPr>
        <w:t xml:space="preserve"> </w:t>
      </w:r>
      <w:r w:rsidR="008C1518">
        <w:rPr>
          <w:sz w:val="28"/>
          <w:szCs w:val="28"/>
        </w:rPr>
        <w:t xml:space="preserve">продолжительностью </w:t>
      </w:r>
      <w:r w:rsidR="008C1518" w:rsidRPr="003E04D5">
        <w:rPr>
          <w:sz w:val="28"/>
          <w:szCs w:val="28"/>
        </w:rPr>
        <w:t>1 час.</w:t>
      </w:r>
      <w:proofErr w:type="gramEnd"/>
    </w:p>
    <w:p w:rsidR="003E04D5" w:rsidRPr="00702A2C" w:rsidRDefault="003E04D5" w:rsidP="003E04D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</w:t>
      </w:r>
      <w:r w:rsidRPr="00C71E92">
        <w:rPr>
          <w:bCs/>
          <w:color w:val="000000"/>
          <w:sz w:val="28"/>
          <w:szCs w:val="28"/>
        </w:rPr>
        <w:t>. </w:t>
      </w:r>
      <w:proofErr w:type="gramStart"/>
      <w:r w:rsidRPr="00702A2C">
        <w:rPr>
          <w:sz w:val="28"/>
          <w:szCs w:val="28"/>
          <w:lang w:eastAsia="ar-SA"/>
        </w:rPr>
        <w:t>Контроль за</w:t>
      </w:r>
      <w:proofErr w:type="gramEnd"/>
      <w:r w:rsidRPr="00702A2C">
        <w:rPr>
          <w:sz w:val="28"/>
          <w:szCs w:val="28"/>
          <w:lang w:eastAsia="ar-SA"/>
        </w:rPr>
        <w:t xml:space="preserve">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r w:rsidR="00293579">
        <w:rPr>
          <w:bCs/>
          <w:sz w:val="28"/>
          <w:szCs w:val="28"/>
        </w:rPr>
        <w:t>рабочего поселка Краснообска</w:t>
      </w:r>
      <w:r w:rsidRPr="003B6841">
        <w:rPr>
          <w:bCs/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  <w:lang w:eastAsia="ar-SA"/>
        </w:rPr>
        <w:t xml:space="preserve"> </w:t>
      </w:r>
      <w:r w:rsidR="00293579">
        <w:rPr>
          <w:sz w:val="28"/>
          <w:szCs w:val="28"/>
          <w:lang w:eastAsia="ar-SA"/>
        </w:rPr>
        <w:t>Попову М.В</w:t>
      </w:r>
      <w:r w:rsidR="00FF50AE">
        <w:rPr>
          <w:sz w:val="28"/>
          <w:szCs w:val="28"/>
          <w:lang w:eastAsia="ar-SA"/>
        </w:rPr>
        <w:t>.</w:t>
      </w:r>
    </w:p>
    <w:p w:rsidR="003E04D5" w:rsidRPr="00702A2C" w:rsidRDefault="003E04D5" w:rsidP="003E04D5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293579" w:rsidRPr="00227252" w:rsidRDefault="00293579" w:rsidP="00293579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Председатель комиссии                                         ____________/ </w:t>
      </w:r>
      <w:proofErr w:type="spellStart"/>
      <w:r w:rsidRPr="00227252">
        <w:rPr>
          <w:sz w:val="28"/>
          <w:szCs w:val="28"/>
          <w:u w:val="single"/>
        </w:rPr>
        <w:t>Синькевич</w:t>
      </w:r>
      <w:proofErr w:type="spellEnd"/>
      <w:r w:rsidRPr="00227252">
        <w:rPr>
          <w:sz w:val="28"/>
          <w:szCs w:val="28"/>
          <w:u w:val="single"/>
        </w:rPr>
        <w:t xml:space="preserve"> О.Р.</w:t>
      </w:r>
    </w:p>
    <w:p w:rsidR="00293579" w:rsidRPr="00227252" w:rsidRDefault="00293579" w:rsidP="00293579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293579" w:rsidRPr="00227252" w:rsidRDefault="00293579" w:rsidP="00293579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Секретарь комиссии                                                    ____________/ </w:t>
      </w:r>
      <w:r w:rsidRPr="00227252">
        <w:rPr>
          <w:sz w:val="28"/>
          <w:szCs w:val="28"/>
          <w:u w:val="single"/>
        </w:rPr>
        <w:t>Попова М.В.</w:t>
      </w:r>
    </w:p>
    <w:p w:rsidR="004E59B9" w:rsidRPr="00702A2C" w:rsidRDefault="004E59B9" w:rsidP="00293579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sectPr w:rsidR="004E59B9" w:rsidRPr="00702A2C" w:rsidSect="0029357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64B7"/>
    <w:rsid w:val="000C4F8E"/>
    <w:rsid w:val="000F3908"/>
    <w:rsid w:val="00127346"/>
    <w:rsid w:val="00151CAF"/>
    <w:rsid w:val="00152DDA"/>
    <w:rsid w:val="0015526B"/>
    <w:rsid w:val="001920EF"/>
    <w:rsid w:val="001A277D"/>
    <w:rsid w:val="001A2EC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93579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81249"/>
    <w:rsid w:val="003A2F7B"/>
    <w:rsid w:val="003A5025"/>
    <w:rsid w:val="003C15BA"/>
    <w:rsid w:val="003C627B"/>
    <w:rsid w:val="003D1A53"/>
    <w:rsid w:val="003D58B1"/>
    <w:rsid w:val="003E04D5"/>
    <w:rsid w:val="00425777"/>
    <w:rsid w:val="00427867"/>
    <w:rsid w:val="004323AA"/>
    <w:rsid w:val="0043740D"/>
    <w:rsid w:val="00455E91"/>
    <w:rsid w:val="004569F3"/>
    <w:rsid w:val="004670BA"/>
    <w:rsid w:val="004778EA"/>
    <w:rsid w:val="004B0650"/>
    <w:rsid w:val="004B60EB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055C4"/>
    <w:rsid w:val="006226D0"/>
    <w:rsid w:val="0062296B"/>
    <w:rsid w:val="00645FCB"/>
    <w:rsid w:val="00660EF9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229A8"/>
    <w:rsid w:val="00730836"/>
    <w:rsid w:val="007638DD"/>
    <w:rsid w:val="0076401C"/>
    <w:rsid w:val="0077536C"/>
    <w:rsid w:val="007801AD"/>
    <w:rsid w:val="007933F0"/>
    <w:rsid w:val="007A25F8"/>
    <w:rsid w:val="007A6520"/>
    <w:rsid w:val="007B6B95"/>
    <w:rsid w:val="007E4722"/>
    <w:rsid w:val="00817500"/>
    <w:rsid w:val="008210E4"/>
    <w:rsid w:val="00860FF8"/>
    <w:rsid w:val="00873A18"/>
    <w:rsid w:val="00887483"/>
    <w:rsid w:val="00887659"/>
    <w:rsid w:val="00890B24"/>
    <w:rsid w:val="008A2C23"/>
    <w:rsid w:val="008A5EAB"/>
    <w:rsid w:val="008B1301"/>
    <w:rsid w:val="008C1518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1427E"/>
    <w:rsid w:val="00B6256D"/>
    <w:rsid w:val="00B741F6"/>
    <w:rsid w:val="00B84D16"/>
    <w:rsid w:val="00BA1CE9"/>
    <w:rsid w:val="00BA74AB"/>
    <w:rsid w:val="00BF32A4"/>
    <w:rsid w:val="00BF36A4"/>
    <w:rsid w:val="00C02D5B"/>
    <w:rsid w:val="00C27FAE"/>
    <w:rsid w:val="00C35FB2"/>
    <w:rsid w:val="00C448D8"/>
    <w:rsid w:val="00C9245B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E54379"/>
    <w:rsid w:val="00E64770"/>
    <w:rsid w:val="00E75615"/>
    <w:rsid w:val="00E77FB8"/>
    <w:rsid w:val="00E92D36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A41B2"/>
    <w:rsid w:val="00FD5083"/>
    <w:rsid w:val="00FD52D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55C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055C4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6055C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055C4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6055C4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6055C4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6055C4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6055C4"/>
    <w:pPr>
      <w:jc w:val="center"/>
    </w:pPr>
    <w:rPr>
      <w:sz w:val="28"/>
    </w:rPr>
  </w:style>
  <w:style w:type="paragraph" w:styleId="30">
    <w:name w:val="Body Text 3"/>
    <w:basedOn w:val="a0"/>
    <w:rsid w:val="006055C4"/>
    <w:rPr>
      <w:sz w:val="28"/>
    </w:rPr>
  </w:style>
  <w:style w:type="paragraph" w:styleId="a6">
    <w:name w:val="Title"/>
    <w:basedOn w:val="a0"/>
    <w:qFormat/>
    <w:rsid w:val="006055C4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6055C4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6055C4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6055C4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3E04D5"/>
    <w:rPr>
      <w:sz w:val="16"/>
      <w:szCs w:val="16"/>
    </w:rPr>
  </w:style>
  <w:style w:type="paragraph" w:styleId="ae">
    <w:name w:val="annotation text"/>
    <w:basedOn w:val="a0"/>
    <w:link w:val="af"/>
    <w:rsid w:val="003E04D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3E04D5"/>
  </w:style>
  <w:style w:type="paragraph" w:styleId="af0">
    <w:name w:val="annotation subject"/>
    <w:basedOn w:val="ae"/>
    <w:next w:val="ae"/>
    <w:link w:val="af1"/>
    <w:rsid w:val="003E04D5"/>
    <w:rPr>
      <w:b/>
      <w:bCs/>
    </w:rPr>
  </w:style>
  <w:style w:type="character" w:customStyle="1" w:styleId="af1">
    <w:name w:val="Тема примечания Знак"/>
    <w:basedOn w:val="af"/>
    <w:link w:val="af0"/>
    <w:rsid w:val="003E0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10</cp:revision>
  <cp:lastPrinted>2015-12-03T07:07:00Z</cp:lastPrinted>
  <dcterms:created xsi:type="dcterms:W3CDTF">2018-06-13T09:29:00Z</dcterms:created>
  <dcterms:modified xsi:type="dcterms:W3CDTF">2021-07-02T05:07:00Z</dcterms:modified>
</cp:coreProperties>
</file>